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CA" w:rsidRDefault="00AE53CA" w:rsidP="00E4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ПЕНЗЫ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2014 г. N 248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ПЛАТЫ И ПОРЯДКА УСТАНОВЛЕНИЯ МЕР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ПОДДЕРЖКИ ПРИ ВЗИМАНИИ ПЛАТЫ С РОДИТЕЛЕЙ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(ЗАКОННЫХ ПРЕДСТАВИТЕЛЕЙ) ЗА ПРИСМОТР И УХОД ЗА ДЕТЬМИ,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ОСВАИВАЮЩИМИ</w:t>
      </w:r>
      <w:proofErr w:type="gramEnd"/>
      <w:r>
        <w:rPr>
          <w:rFonts w:ascii="Calibri" w:hAnsi="Calibri" w:cs="Calibri"/>
          <w:b/>
          <w:bCs/>
        </w:rPr>
        <w:t xml:space="preserve"> ОБРАЗОВАТЕЛЬНЫЕ ПРОГРАММЫ ДОШКОЛЬНОГО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В МУНИЦИПАЛЬНЫХ ОБРАЗОВАТЕЛЬНЫХ УЧРЕЖДЕНИЯХ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ПЕНЗЫ,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ОСНОВНУЮ ОБЩЕОБРАЗОВАТЕЛЬНУЮ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ПРОГРАММУ ДОШКОЛЬНОГО ОБРАЗОВАНИЯ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Пензы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29.08.2014 N 1022/1)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17</w:t>
        </w:r>
      </w:hyperlink>
      <w:r>
        <w:rPr>
          <w:rFonts w:ascii="Calibri" w:hAnsi="Calibri" w:cs="Calibri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 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 и доп.), </w:t>
      </w:r>
      <w:hyperlink r:id="rId6" w:history="1">
        <w:r>
          <w:rPr>
            <w:rFonts w:ascii="Calibri" w:hAnsi="Calibri" w:cs="Calibri"/>
            <w:color w:val="0000FF"/>
          </w:rPr>
          <w:t>ст. 65</w:t>
        </w:r>
      </w:hyperlink>
      <w:r>
        <w:rPr>
          <w:rFonts w:ascii="Calibri" w:hAnsi="Calibri" w:cs="Calibri"/>
        </w:rPr>
        <w:t xml:space="preserve"> Федерального закона Российской Федерации от 29.12.2012 N 273-ФЗ "Об образовании в Российской Федерации" 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 и доп.),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05.05.1992 N 431 "О мерах по социальной поддержке многодетных семей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 и доп.),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02.10.1992 N 1157 "О дополнительных мерах государственной поддержки инвалидов" (с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 и доп.), </w:t>
      </w:r>
      <w:hyperlink r:id="rId9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24.04.2013 N ДЛ-101/08 "О размере платы, взимаемой с родителей (законных представителей) за присмотр и уход за детьми",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Пензы от 20.09.2013 N 1067/1 "Об утверждении ведомственной</w:t>
      </w:r>
      <w:proofErr w:type="gramEnd"/>
      <w:r>
        <w:rPr>
          <w:rFonts w:ascii="Calibri" w:hAnsi="Calibri" w:cs="Calibri"/>
        </w:rPr>
        <w:t xml:space="preserve"> целевой программы развития "Совершенствование организации питания детей в общеобразовательных учреждениях (в том числе пришкольных лагерях с дневным пребыванием) и учреждениях дошкольного образования,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функции и полномочия учредителя осуществляет Управление образования города Пензы, на 2014 - 2016 годы", руководствуясь </w:t>
      </w:r>
      <w:hyperlink r:id="rId11" w:history="1">
        <w:r>
          <w:rPr>
            <w:rFonts w:ascii="Calibri" w:hAnsi="Calibri" w:cs="Calibri"/>
            <w:color w:val="0000FF"/>
          </w:rPr>
          <w:t>ст. ст. 31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Устава города Пензы, Администрация города Пензы постановляет: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реализующих основную образовательную программу дошкольного образования (далее по тексту - муниципальные дошкольные образовательные учреждения), составляет 75,5 процентов затрат на содержание ребенка, за исключением расходов на реализацию образовательной программы дошкольного образования, а также расходов на содержание недвижимого имущества.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Финансовое обеспечение расходов, связанных с организацией предоставления общедоступного и бесплатного дошкольного образования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созданием условий для осуществления присмотра и ухода за детьми, содержанием детей в муниципальных образовательных организациях осуществляется за счет средств бюджета города Пензы.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 размере 60 рублей за одно посещение в день.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 размере 45 рублей за одно посещение в день одиноким матерям, чей среднедушевой доход не превышает минимального размера оплаты труда, установленного законодательством Российской Федерации.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 размере 30 рублей за одно посещение в день родителям, имеющим 3-х и более несовершеннолетних детей.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</w:t>
      </w:r>
      <w:r>
        <w:rPr>
          <w:rFonts w:ascii="Calibri" w:hAnsi="Calibri" w:cs="Calibri"/>
        </w:rPr>
        <w:lastRenderedPageBreak/>
        <w:t>образования в группах кратковременного 5 часового пребывания в первой или второй половине дня, функционирующих на базе муниципальных дошкольных образовательных учреждений:</w:t>
      </w:r>
      <w:proofErr w:type="gramEnd"/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размере 49 рублей 61 копейка за одно посещение;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 xml:space="preserve">6.2. в размере 37 рублей 20 копеек за одно посещение в день одиноким матерям, чей среднедушевой доход не превышает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, установленного законодательством Российской Федерации;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6.3. в размере 24 рубля 80 копеек за одно посещение в день родителям (законным представителям), имеющим 3-х и более несовершеннолетних детей.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Разрешить руководителям муниципальных дошкольных образовательных учреждений денежные средства, взимаемые с родителей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направлять в полном объеме на приобретение продуктов питания.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Источниками финансирования приобретения продуктов питания для муниципальных дошкольных образовательных учреждений наряду со средствами родителей (законных представителей) являются средства, предусмотренные для реализации ведомственной целевой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"Совершенствование организации питания детей в общеобразовательных учреждениях (в том числе в пришкольных лагерях с дневным пребыванием) и учреждениях дошкольного образования, в отношении которых функции и полномочия учредителя осуществляет Управление образования города Пензы, на 2014 - 2016", утвержденной</w:t>
      </w:r>
      <w:proofErr w:type="gramEnd"/>
      <w:r>
        <w:rPr>
          <w:rFonts w:ascii="Calibri" w:hAnsi="Calibri" w:cs="Calibri"/>
        </w:rPr>
        <w:t xml:space="preserve"> постановлением администрации города Пензы от 20.09.2013 N 1067/1 (далее по тексту - Программа).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Установить размер денежных средств в рамках ведомственной целевой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"Совершенствование организации питания детей в общеобразовательных учреждениях (в том числе в пришкольных лагерях с дневным пребыванием) и учреждениях дошкольного образования, в отношении которых функции и полномочия учредителя осуществляет Управление образования города Пензы, на 2014 - 2016" на питание детей, посещающих муниципальные дошкольные образовательные учреждения, в сумме 11 рублей 66 копеек на одного</w:t>
      </w:r>
      <w:proofErr w:type="gramEnd"/>
      <w:r>
        <w:rPr>
          <w:rFonts w:ascii="Calibri" w:hAnsi="Calibri" w:cs="Calibri"/>
        </w:rPr>
        <w:t xml:space="preserve"> ребенка в день.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Освободить от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следующие категории родителей (законных представителей):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10.1. Имеющих детей-инвалидов, посещающих муниципальные дошкольные образовательные учреждения;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Имеющих детей-сирот, посещающих муниципальные дошкольные образовательные учреждения;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Имеющих детей, оставшихся без попечения родителей, посещающих муниципальные дошкольные образовательные учреждения;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инвалидами I, II и III группы;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Имеющих детей, принятых в дошкольные образовательные учреждения по направлению ГБУЗ "Областной противотуберкулезный диспансер";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10.5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Пензы от 29.08.2014 N 1022/1)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t xml:space="preserve">10.6. Имеющих детей с ограниченными возможностями здоровья, посещающих Муниципальное бюджетное дошкольное образовательное учреждение детский сад компенсирующего вида N 106 г. Пензы (по направлению городской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комиссии).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Решение об освобождении или снижении размера платы за присмотр и уход за детьми, осваивающими образовательные программы дошкольного образования в муниципальных образовательных учреждениях, принимается по заявлению родителей (законных представителей) и оформляется приказом </w:t>
      </w:r>
      <w:proofErr w:type="gramStart"/>
      <w:r>
        <w:rPr>
          <w:rFonts w:ascii="Calibri" w:hAnsi="Calibri" w:cs="Calibri"/>
        </w:rPr>
        <w:t>заведующей</w:t>
      </w:r>
      <w:proofErr w:type="gramEnd"/>
      <w:r>
        <w:rPr>
          <w:rFonts w:ascii="Calibri" w:hAnsi="Calibri" w:cs="Calibri"/>
        </w:rPr>
        <w:t xml:space="preserve"> муниципального дошкольного образовательного учреждения в пределах календарного года.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подтверждения принадлежности к категории лиц, указанных в </w:t>
      </w:r>
      <w:hyperlink w:anchor="Par21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., </w:t>
      </w:r>
      <w:hyperlink w:anchor="Par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., в </w:t>
      </w:r>
      <w:hyperlink w:anchor="Par25" w:history="1">
        <w:r>
          <w:rPr>
            <w:rFonts w:ascii="Calibri" w:hAnsi="Calibri" w:cs="Calibri"/>
            <w:color w:val="0000FF"/>
          </w:rPr>
          <w:t>подпунктах 6.2</w:t>
        </w:r>
      </w:hyperlink>
      <w:r>
        <w:rPr>
          <w:rFonts w:ascii="Calibri" w:hAnsi="Calibri" w:cs="Calibri"/>
        </w:rPr>
        <w:t xml:space="preserve">, </w:t>
      </w:r>
      <w:hyperlink w:anchor="Par26" w:history="1">
        <w:r>
          <w:rPr>
            <w:rFonts w:ascii="Calibri" w:hAnsi="Calibri" w:cs="Calibri"/>
            <w:color w:val="0000FF"/>
          </w:rPr>
          <w:t>6.3. пункта 6</w:t>
        </w:r>
      </w:hyperlink>
      <w:r>
        <w:rPr>
          <w:rFonts w:ascii="Calibri" w:hAnsi="Calibri" w:cs="Calibri"/>
        </w:rPr>
        <w:t xml:space="preserve">., </w:t>
      </w:r>
      <w:hyperlink w:anchor="Par31" w:history="1">
        <w:r>
          <w:rPr>
            <w:rFonts w:ascii="Calibri" w:hAnsi="Calibri" w:cs="Calibri"/>
            <w:color w:val="0000FF"/>
          </w:rPr>
          <w:t>подпунктах 10.1</w:t>
        </w:r>
      </w:hyperlink>
      <w:r>
        <w:rPr>
          <w:rFonts w:ascii="Calibri" w:hAnsi="Calibri" w:cs="Calibri"/>
        </w:rPr>
        <w:t xml:space="preserve">. - </w:t>
      </w:r>
      <w:hyperlink w:anchor="Par37" w:history="1">
        <w:r>
          <w:rPr>
            <w:rFonts w:ascii="Calibri" w:hAnsi="Calibri" w:cs="Calibri"/>
            <w:color w:val="0000FF"/>
          </w:rPr>
          <w:t>10.6. пункта 10</w:t>
        </w:r>
      </w:hyperlink>
      <w:r>
        <w:rPr>
          <w:rFonts w:ascii="Calibri" w:hAnsi="Calibri" w:cs="Calibri"/>
        </w:rPr>
        <w:t xml:space="preserve">. настоящего постановления, родители (законные представители) дополнительно </w:t>
      </w:r>
      <w:proofErr w:type="gramStart"/>
      <w:r>
        <w:rPr>
          <w:rFonts w:ascii="Calibri" w:hAnsi="Calibri" w:cs="Calibri"/>
        </w:rPr>
        <w:t>предоставляют следующие документы</w:t>
      </w:r>
      <w:proofErr w:type="gramEnd"/>
      <w:r>
        <w:rPr>
          <w:rFonts w:ascii="Calibri" w:hAnsi="Calibri" w:cs="Calibri"/>
        </w:rPr>
        <w:t>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Для освобождения от платы родителей, являющихся инвалидами I, II и III группы или имеющих детей-инвалидов - медицинское заключение соответствующего компетентного органа об установлении инвалидности;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Для освобождения от платы родителей, имеющих детей-сирот и детей, оставшихся без попечения родителей - сведения органов социальной защиты о семье как получателе ежемесячного пособия на ребенка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21.04.2005 N </w:t>
      </w:r>
      <w:r>
        <w:rPr>
          <w:rFonts w:ascii="Calibri" w:hAnsi="Calibri" w:cs="Calibri"/>
        </w:rPr>
        <w:lastRenderedPageBreak/>
        <w:t>795-ЗПО "О пособиях семьям, имеющим детей";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Для освобождения от платы родителей (законных представителей), имеющих детей, посещающих Муниципальное дошкольное образовательное казенное учреждение детский сад присмотра и оздоровления N 145 города Пензы - направление Государственного бюджетного учреждения здравоохранения "Областной противотуберкулезный диспансер";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11.4. Для освобождения от платы родителей (законных представителей), имеющих детей с ограниченными возможностями здоровья, посещающих Муниципальное бюджетное дошкольное образовательное учреждение детский сад компенсирующего вида N 106 г. Пензы - направление городской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Для снижения размера платы одиноким матерям, чей среднедушевой доход не превышает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, установленного законодательством Российской Федерации: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органов социальной защиты о семье как получателе ежемесячного пособия на ребенка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21.04.2005 N 795-ЗПО "О пособиях семьям, имеющим детей";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копия свидетельства о рождении ребенка (в случае, если родитель не воспользовался правом на получение ежемесячного пособия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21.04.2005 N 795-ЗПО "О пособиях семьям, имеющим детей");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сведения, подтверждающие совокупный доход семьи за последние 3 месяца (используется для расчета среднедушевого дохода семьи);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Для снижения размера платы родителям (законным представителям), имеющим 3-х и более несовершеннолетних детей: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 составе семьи;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свидетельств о рождении всех несовершеннолетних детей, воспитывающихся в семье.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случае прекращения действия оснований для пользования мерой социальной поддержки в части освобождения или снижения размера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родители (законные представители) обязаны в течение 3 рабочих дней письменно уведомить заведующую муниципальным дошкольным образовательным учреждением о данных изменениях.</w:t>
      </w:r>
      <w:proofErr w:type="gramEnd"/>
      <w:r>
        <w:rPr>
          <w:rFonts w:ascii="Calibri" w:hAnsi="Calibri" w:cs="Calibri"/>
        </w:rPr>
        <w:t xml:space="preserve"> Заведующая муниципальным дошкольным образовательным учреждением в день получения заявления издает приказ об исключении родителей (законных представителей) из категории лиц, которые освобождены или которым снижен размер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отчисления воспитанника из муниципального дошкольного образовательного учреждения возврат суммы средств, внесенных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осуществляется согласно приказу муниципального дошкольного образовательного учреждения, изданного на основании заявления родителей (законных представителей).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Месячный размер платы родителей (законных представителей) за присмотр и уход за ребенком, осваивающим образовательные программы дошкольного образования в муниципальном дошкольном образовательном учреждении, определяется, исходя из количества дней пребывания ребенка в муниципальном дошкольном образовательном учреждении, согласно табелю учета посещаемости. Начисление платы производится бухгалтером муниципального дошкольного образовательного учреждения в первый рабочий день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Ответственность за правильность начисления, взимания и своевременное поступление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возлагается на руководителей муниципальных дошкольных образовательных учреждений. Заявки на финансирование питания подаются муниципальными дошкольными образовательными учреждениями в Управление образования города Пензы не позднее 20 числа текущего месяца на следующий месяц в строгом соответствии с объемами, предусмотренными Программой.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Управление образования города Пензы по представлению руководителей муниципальных дошкольных образовательных учреждений определяет объем финансирования каждого муниципального дошкольного образовательного учреждения, исходя из средств, </w:t>
      </w:r>
      <w:r>
        <w:rPr>
          <w:rFonts w:ascii="Calibri" w:hAnsi="Calibri" w:cs="Calibri"/>
        </w:rPr>
        <w:lastRenderedPageBreak/>
        <w:t xml:space="preserve">предусмотренных </w:t>
      </w:r>
      <w:hyperlink r:id="rId1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>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Управлению образования города Пензы (Ю.А. </w:t>
      </w:r>
      <w:proofErr w:type="spellStart"/>
      <w:r>
        <w:rPr>
          <w:rFonts w:ascii="Calibri" w:hAnsi="Calibri" w:cs="Calibri"/>
        </w:rPr>
        <w:t>Голодяев</w:t>
      </w:r>
      <w:proofErr w:type="spellEnd"/>
      <w:r>
        <w:rPr>
          <w:rFonts w:ascii="Calibri" w:hAnsi="Calibri" w:cs="Calibri"/>
        </w:rPr>
        <w:t xml:space="preserve">)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питания воспитанников муниципальных дошкольных образовательных учреждений в соответствии с установленным Порядком.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Финансовому управлению города Пензы (О.В. </w:t>
      </w:r>
      <w:proofErr w:type="spellStart"/>
      <w:r>
        <w:rPr>
          <w:rFonts w:ascii="Calibri" w:hAnsi="Calibri" w:cs="Calibri"/>
        </w:rPr>
        <w:t>Завьялкина</w:t>
      </w:r>
      <w:proofErr w:type="spellEnd"/>
      <w:r>
        <w:rPr>
          <w:rFonts w:ascii="Calibri" w:hAnsi="Calibri" w:cs="Calibri"/>
        </w:rPr>
        <w:t>):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финансирование Управления образования города Пензы на основании заявок, предоставляемых Управлением образования города Пензы до 25 числа месяца, предшествующего месяцу, в котором будут производиться расходы по питанию в муниципальных образовательных учреждениях;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финансирование производить в пределах средств,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на осуществление дотационного, бесплатного и льготного питания воспитанников муниципальных образовательных учреждений по бюджетной смете Управления образования города Пензы.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Признать утратившими силу: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17.11.2010 N 1268 "О внесении изменений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10.12.2010 N 1384 "О внесении изменений и дополнений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16.09.2011 N 1107 "О внесении изменений и дополнений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16.02.2012 N 167 "О внесении изменений и дополнений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30.05.2012 N 637 "О внесении изменений и дополнений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образования";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Пензы от 21.10.2013 N 1233/2 "О внесении изменений в постановление администрации города Пензы от 27.10.2010 N 1192 "Об установлении размера платы, взимаемой с родителей за присмотр и уход за детьми в муниципальных образовательных учреждениях города Пензы, реализующих основную общеобразовательную программу дошкольного образования".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Информационно-аналитическому отделу администрации города Пензы (Е.В. </w:t>
      </w:r>
      <w:proofErr w:type="spellStart"/>
      <w:r>
        <w:rPr>
          <w:rFonts w:ascii="Calibri" w:hAnsi="Calibri" w:cs="Calibri"/>
        </w:rPr>
        <w:t>Овчинникова</w:t>
      </w:r>
      <w:proofErr w:type="spellEnd"/>
      <w:r>
        <w:rPr>
          <w:rFonts w:ascii="Calibri" w:hAnsi="Calibri" w:cs="Calibri"/>
        </w:rPr>
        <w:t>) опубликовать настоящее постановление в средствах массовой информации и разместить на сайте администрации города Пензы в сети Интернет.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Настоящее постановление вступает в силу с 01.04.2014 г.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Пензы Л.Ю. </w:t>
      </w:r>
      <w:proofErr w:type="spellStart"/>
      <w:r>
        <w:rPr>
          <w:rFonts w:ascii="Calibri" w:hAnsi="Calibri" w:cs="Calibri"/>
        </w:rPr>
        <w:t>Рябихину</w:t>
      </w:r>
      <w:proofErr w:type="spellEnd"/>
      <w:r>
        <w:rPr>
          <w:rFonts w:ascii="Calibri" w:hAnsi="Calibri" w:cs="Calibri"/>
        </w:rPr>
        <w:t xml:space="preserve"> и Управление образования города Пензы (Ю.А. </w:t>
      </w:r>
      <w:proofErr w:type="spellStart"/>
      <w:r>
        <w:rPr>
          <w:rFonts w:ascii="Calibri" w:hAnsi="Calibri" w:cs="Calibri"/>
        </w:rPr>
        <w:t>Голодяев</w:t>
      </w:r>
      <w:proofErr w:type="spellEnd"/>
      <w:r>
        <w:rPr>
          <w:rFonts w:ascii="Calibri" w:hAnsi="Calibri" w:cs="Calibri"/>
        </w:rPr>
        <w:t>).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Р.Б.ЧЕРНОВ</w:t>
      </w: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53CA" w:rsidRDefault="00AE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09E6" w:rsidRDefault="006009E6"/>
    <w:sectPr w:rsidR="006009E6" w:rsidSect="00E41A6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CA"/>
    <w:rsid w:val="000012C5"/>
    <w:rsid w:val="00007A28"/>
    <w:rsid w:val="00022825"/>
    <w:rsid w:val="000322D0"/>
    <w:rsid w:val="00034AE0"/>
    <w:rsid w:val="000442C5"/>
    <w:rsid w:val="00055DF2"/>
    <w:rsid w:val="00065106"/>
    <w:rsid w:val="00065860"/>
    <w:rsid w:val="00075DFC"/>
    <w:rsid w:val="00080279"/>
    <w:rsid w:val="000C07B4"/>
    <w:rsid w:val="000D0721"/>
    <w:rsid w:val="000D46E6"/>
    <w:rsid w:val="000E187B"/>
    <w:rsid w:val="000F35B8"/>
    <w:rsid w:val="001222A3"/>
    <w:rsid w:val="00123351"/>
    <w:rsid w:val="00127F4D"/>
    <w:rsid w:val="001313AC"/>
    <w:rsid w:val="0014040E"/>
    <w:rsid w:val="00150F82"/>
    <w:rsid w:val="0015178D"/>
    <w:rsid w:val="00164986"/>
    <w:rsid w:val="00165DA1"/>
    <w:rsid w:val="0018481C"/>
    <w:rsid w:val="00185A80"/>
    <w:rsid w:val="001920F0"/>
    <w:rsid w:val="001939FE"/>
    <w:rsid w:val="00194C46"/>
    <w:rsid w:val="001A14C9"/>
    <w:rsid w:val="001B133B"/>
    <w:rsid w:val="001B28B5"/>
    <w:rsid w:val="001B37AA"/>
    <w:rsid w:val="001D02B3"/>
    <w:rsid w:val="001F1CA4"/>
    <w:rsid w:val="002068A9"/>
    <w:rsid w:val="00206EBF"/>
    <w:rsid w:val="002151D2"/>
    <w:rsid w:val="00242A14"/>
    <w:rsid w:val="00243026"/>
    <w:rsid w:val="00250C19"/>
    <w:rsid w:val="00256972"/>
    <w:rsid w:val="0027083F"/>
    <w:rsid w:val="00285F25"/>
    <w:rsid w:val="00295335"/>
    <w:rsid w:val="00295DD9"/>
    <w:rsid w:val="002B7476"/>
    <w:rsid w:val="002C0FB1"/>
    <w:rsid w:val="002E50D1"/>
    <w:rsid w:val="002E552D"/>
    <w:rsid w:val="002E7368"/>
    <w:rsid w:val="002F2531"/>
    <w:rsid w:val="002F595F"/>
    <w:rsid w:val="00305794"/>
    <w:rsid w:val="0032391F"/>
    <w:rsid w:val="00332096"/>
    <w:rsid w:val="00342F75"/>
    <w:rsid w:val="00343917"/>
    <w:rsid w:val="003465AE"/>
    <w:rsid w:val="00350809"/>
    <w:rsid w:val="00360B90"/>
    <w:rsid w:val="00362A59"/>
    <w:rsid w:val="00365540"/>
    <w:rsid w:val="00375CCB"/>
    <w:rsid w:val="00375F5D"/>
    <w:rsid w:val="003A61EA"/>
    <w:rsid w:val="003B3664"/>
    <w:rsid w:val="003B37D2"/>
    <w:rsid w:val="003B6087"/>
    <w:rsid w:val="003C30F9"/>
    <w:rsid w:val="003C3E5A"/>
    <w:rsid w:val="003D28BF"/>
    <w:rsid w:val="003D583C"/>
    <w:rsid w:val="003D5FB2"/>
    <w:rsid w:val="003F0B06"/>
    <w:rsid w:val="003F1D9D"/>
    <w:rsid w:val="003F424F"/>
    <w:rsid w:val="003F474B"/>
    <w:rsid w:val="004205CB"/>
    <w:rsid w:val="00430EEE"/>
    <w:rsid w:val="004310E5"/>
    <w:rsid w:val="00432A30"/>
    <w:rsid w:val="00434293"/>
    <w:rsid w:val="0043531B"/>
    <w:rsid w:val="00435BB8"/>
    <w:rsid w:val="00462AEB"/>
    <w:rsid w:val="004677CC"/>
    <w:rsid w:val="004762D3"/>
    <w:rsid w:val="00484284"/>
    <w:rsid w:val="004847F9"/>
    <w:rsid w:val="004859DE"/>
    <w:rsid w:val="00494E7E"/>
    <w:rsid w:val="00497276"/>
    <w:rsid w:val="004974E2"/>
    <w:rsid w:val="004A4DDC"/>
    <w:rsid w:val="004A6347"/>
    <w:rsid w:val="004B6D06"/>
    <w:rsid w:val="004B78BB"/>
    <w:rsid w:val="004C37DE"/>
    <w:rsid w:val="004C7E6A"/>
    <w:rsid w:val="004D7054"/>
    <w:rsid w:val="004E21F9"/>
    <w:rsid w:val="004E4F22"/>
    <w:rsid w:val="004F51B4"/>
    <w:rsid w:val="0050070C"/>
    <w:rsid w:val="005104FF"/>
    <w:rsid w:val="00510A51"/>
    <w:rsid w:val="00521C74"/>
    <w:rsid w:val="00531221"/>
    <w:rsid w:val="00541D64"/>
    <w:rsid w:val="00550E09"/>
    <w:rsid w:val="0055647E"/>
    <w:rsid w:val="00584003"/>
    <w:rsid w:val="0058567E"/>
    <w:rsid w:val="00586BF8"/>
    <w:rsid w:val="00593F05"/>
    <w:rsid w:val="00595B95"/>
    <w:rsid w:val="005A10F6"/>
    <w:rsid w:val="005A2810"/>
    <w:rsid w:val="005A4631"/>
    <w:rsid w:val="005A5536"/>
    <w:rsid w:val="005B0A7B"/>
    <w:rsid w:val="005B5B9B"/>
    <w:rsid w:val="005C65FE"/>
    <w:rsid w:val="005D1624"/>
    <w:rsid w:val="005D20C6"/>
    <w:rsid w:val="005D750F"/>
    <w:rsid w:val="005E0876"/>
    <w:rsid w:val="005E0C3C"/>
    <w:rsid w:val="005F4972"/>
    <w:rsid w:val="005F5064"/>
    <w:rsid w:val="006009E6"/>
    <w:rsid w:val="006321B3"/>
    <w:rsid w:val="006360A6"/>
    <w:rsid w:val="006403DF"/>
    <w:rsid w:val="0064517D"/>
    <w:rsid w:val="006826EA"/>
    <w:rsid w:val="006848BC"/>
    <w:rsid w:val="006869B5"/>
    <w:rsid w:val="006A14C7"/>
    <w:rsid w:val="006A1DA0"/>
    <w:rsid w:val="006A2BA5"/>
    <w:rsid w:val="006A3973"/>
    <w:rsid w:val="006C01B0"/>
    <w:rsid w:val="006C7B55"/>
    <w:rsid w:val="006D0509"/>
    <w:rsid w:val="006D172E"/>
    <w:rsid w:val="006D2F34"/>
    <w:rsid w:val="006D73D1"/>
    <w:rsid w:val="006E1BD8"/>
    <w:rsid w:val="006F1843"/>
    <w:rsid w:val="006F2E28"/>
    <w:rsid w:val="00722F95"/>
    <w:rsid w:val="00727DDE"/>
    <w:rsid w:val="00772B68"/>
    <w:rsid w:val="00781263"/>
    <w:rsid w:val="00785291"/>
    <w:rsid w:val="007A3CF8"/>
    <w:rsid w:val="007A47C2"/>
    <w:rsid w:val="007B0ACC"/>
    <w:rsid w:val="007B658D"/>
    <w:rsid w:val="007C4C04"/>
    <w:rsid w:val="007C6094"/>
    <w:rsid w:val="007D063E"/>
    <w:rsid w:val="007D2C9F"/>
    <w:rsid w:val="007D56CE"/>
    <w:rsid w:val="0081309E"/>
    <w:rsid w:val="00814542"/>
    <w:rsid w:val="00820B02"/>
    <w:rsid w:val="00822B9E"/>
    <w:rsid w:val="0082577F"/>
    <w:rsid w:val="00830B0C"/>
    <w:rsid w:val="008339B6"/>
    <w:rsid w:val="00840523"/>
    <w:rsid w:val="0084538C"/>
    <w:rsid w:val="00847250"/>
    <w:rsid w:val="00850760"/>
    <w:rsid w:val="00867964"/>
    <w:rsid w:val="00875EEA"/>
    <w:rsid w:val="00893496"/>
    <w:rsid w:val="00896ED9"/>
    <w:rsid w:val="008A3181"/>
    <w:rsid w:val="008B3C9C"/>
    <w:rsid w:val="008B7D31"/>
    <w:rsid w:val="008C5AA1"/>
    <w:rsid w:val="008E3D11"/>
    <w:rsid w:val="008E7915"/>
    <w:rsid w:val="009062FC"/>
    <w:rsid w:val="009133BC"/>
    <w:rsid w:val="00924FAA"/>
    <w:rsid w:val="00927759"/>
    <w:rsid w:val="00941001"/>
    <w:rsid w:val="00960889"/>
    <w:rsid w:val="00960F8D"/>
    <w:rsid w:val="0096340B"/>
    <w:rsid w:val="00963750"/>
    <w:rsid w:val="00963FEB"/>
    <w:rsid w:val="00964154"/>
    <w:rsid w:val="00971507"/>
    <w:rsid w:val="009765E1"/>
    <w:rsid w:val="00977764"/>
    <w:rsid w:val="0098373D"/>
    <w:rsid w:val="0098565F"/>
    <w:rsid w:val="009B06B5"/>
    <w:rsid w:val="009C2745"/>
    <w:rsid w:val="009C4A83"/>
    <w:rsid w:val="009C5928"/>
    <w:rsid w:val="009D344E"/>
    <w:rsid w:val="009E52D4"/>
    <w:rsid w:val="009E751F"/>
    <w:rsid w:val="009F4E24"/>
    <w:rsid w:val="00A159EA"/>
    <w:rsid w:val="00A200A1"/>
    <w:rsid w:val="00A20703"/>
    <w:rsid w:val="00A26C09"/>
    <w:rsid w:val="00A26D90"/>
    <w:rsid w:val="00A5470F"/>
    <w:rsid w:val="00A57F9B"/>
    <w:rsid w:val="00A62F67"/>
    <w:rsid w:val="00A62FD5"/>
    <w:rsid w:val="00A67211"/>
    <w:rsid w:val="00A91369"/>
    <w:rsid w:val="00A934E6"/>
    <w:rsid w:val="00AA03AA"/>
    <w:rsid w:val="00AB3623"/>
    <w:rsid w:val="00AB40D9"/>
    <w:rsid w:val="00AB6EB2"/>
    <w:rsid w:val="00AD7A7A"/>
    <w:rsid w:val="00AE53CA"/>
    <w:rsid w:val="00B1481A"/>
    <w:rsid w:val="00B205FB"/>
    <w:rsid w:val="00B24E45"/>
    <w:rsid w:val="00B435EA"/>
    <w:rsid w:val="00B60BE7"/>
    <w:rsid w:val="00B6100B"/>
    <w:rsid w:val="00B610BE"/>
    <w:rsid w:val="00B77A4F"/>
    <w:rsid w:val="00B828F9"/>
    <w:rsid w:val="00B84F68"/>
    <w:rsid w:val="00B87BAF"/>
    <w:rsid w:val="00B9049F"/>
    <w:rsid w:val="00B91403"/>
    <w:rsid w:val="00B94F2A"/>
    <w:rsid w:val="00BC719B"/>
    <w:rsid w:val="00BE0645"/>
    <w:rsid w:val="00BE7307"/>
    <w:rsid w:val="00BF231A"/>
    <w:rsid w:val="00C048FF"/>
    <w:rsid w:val="00C04FD6"/>
    <w:rsid w:val="00C06F39"/>
    <w:rsid w:val="00C14235"/>
    <w:rsid w:val="00C15BD8"/>
    <w:rsid w:val="00C31920"/>
    <w:rsid w:val="00C442D0"/>
    <w:rsid w:val="00C5090C"/>
    <w:rsid w:val="00C50A83"/>
    <w:rsid w:val="00C518B6"/>
    <w:rsid w:val="00C5799D"/>
    <w:rsid w:val="00C6404F"/>
    <w:rsid w:val="00C676FC"/>
    <w:rsid w:val="00C75AC7"/>
    <w:rsid w:val="00C82FD9"/>
    <w:rsid w:val="00C84611"/>
    <w:rsid w:val="00CA0311"/>
    <w:rsid w:val="00CA24C0"/>
    <w:rsid w:val="00CB54BB"/>
    <w:rsid w:val="00CC16F9"/>
    <w:rsid w:val="00CC672B"/>
    <w:rsid w:val="00CC67FE"/>
    <w:rsid w:val="00CD52FD"/>
    <w:rsid w:val="00CD6BB7"/>
    <w:rsid w:val="00CD711F"/>
    <w:rsid w:val="00CF09F3"/>
    <w:rsid w:val="00CF69B1"/>
    <w:rsid w:val="00D0021B"/>
    <w:rsid w:val="00D13B72"/>
    <w:rsid w:val="00D16B74"/>
    <w:rsid w:val="00D351BC"/>
    <w:rsid w:val="00D3601A"/>
    <w:rsid w:val="00D403E2"/>
    <w:rsid w:val="00D40CCC"/>
    <w:rsid w:val="00D44639"/>
    <w:rsid w:val="00D45311"/>
    <w:rsid w:val="00D551C0"/>
    <w:rsid w:val="00D676AF"/>
    <w:rsid w:val="00D70FBF"/>
    <w:rsid w:val="00D735FF"/>
    <w:rsid w:val="00D74957"/>
    <w:rsid w:val="00D8057A"/>
    <w:rsid w:val="00D82C1A"/>
    <w:rsid w:val="00D95406"/>
    <w:rsid w:val="00DA2360"/>
    <w:rsid w:val="00DA673C"/>
    <w:rsid w:val="00DB21E2"/>
    <w:rsid w:val="00DB6952"/>
    <w:rsid w:val="00DC7C26"/>
    <w:rsid w:val="00DD2F0E"/>
    <w:rsid w:val="00DD3B25"/>
    <w:rsid w:val="00DE0B15"/>
    <w:rsid w:val="00DE1A2F"/>
    <w:rsid w:val="00DE378B"/>
    <w:rsid w:val="00DE52AB"/>
    <w:rsid w:val="00DF592D"/>
    <w:rsid w:val="00DF6991"/>
    <w:rsid w:val="00DF699D"/>
    <w:rsid w:val="00DF69E4"/>
    <w:rsid w:val="00E05012"/>
    <w:rsid w:val="00E209F0"/>
    <w:rsid w:val="00E22313"/>
    <w:rsid w:val="00E23EBA"/>
    <w:rsid w:val="00E25C37"/>
    <w:rsid w:val="00E41A6B"/>
    <w:rsid w:val="00E423BF"/>
    <w:rsid w:val="00E45E96"/>
    <w:rsid w:val="00E46A00"/>
    <w:rsid w:val="00E507C3"/>
    <w:rsid w:val="00E57FD1"/>
    <w:rsid w:val="00E84E8E"/>
    <w:rsid w:val="00E92333"/>
    <w:rsid w:val="00E93B4C"/>
    <w:rsid w:val="00E97894"/>
    <w:rsid w:val="00EA47CF"/>
    <w:rsid w:val="00EA6808"/>
    <w:rsid w:val="00EC2674"/>
    <w:rsid w:val="00EC2A62"/>
    <w:rsid w:val="00ED3C13"/>
    <w:rsid w:val="00EE3EBA"/>
    <w:rsid w:val="00EF1466"/>
    <w:rsid w:val="00EF2015"/>
    <w:rsid w:val="00F02F07"/>
    <w:rsid w:val="00F03282"/>
    <w:rsid w:val="00F041D4"/>
    <w:rsid w:val="00F04529"/>
    <w:rsid w:val="00F05AC1"/>
    <w:rsid w:val="00F24E38"/>
    <w:rsid w:val="00F307FC"/>
    <w:rsid w:val="00F31EEE"/>
    <w:rsid w:val="00F36BD0"/>
    <w:rsid w:val="00F50490"/>
    <w:rsid w:val="00F552A7"/>
    <w:rsid w:val="00F6140F"/>
    <w:rsid w:val="00F66F7F"/>
    <w:rsid w:val="00F67B32"/>
    <w:rsid w:val="00F743A2"/>
    <w:rsid w:val="00F77998"/>
    <w:rsid w:val="00FA4ADB"/>
    <w:rsid w:val="00FB4DC4"/>
    <w:rsid w:val="00FC44A0"/>
    <w:rsid w:val="00FC5AE2"/>
    <w:rsid w:val="00FD55A6"/>
    <w:rsid w:val="00FD76FE"/>
    <w:rsid w:val="00FE1974"/>
    <w:rsid w:val="00FF21E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847DE7411510F82271E4A896101DD61167717BwBa1F" TargetMode="External"/><Relationship Id="rId13" Type="http://schemas.openxmlformats.org/officeDocument/2006/relationships/hyperlink" Target="consultantplus://offline/ref=D150922C1BE301EBC47C9A70F12D4B1FF82F2AE9A69C1C4D8B4E3C2C2CB8CE985BA45C42D4326395F71ED5w7aCF" TargetMode="External"/><Relationship Id="rId18" Type="http://schemas.openxmlformats.org/officeDocument/2006/relationships/hyperlink" Target="consultantplus://offline/ref=D150922C1BE301EBC47C9A70F12D4B1FF82F2AE9A99C134E8C4E3C2C2CB8CE98w5aBF" TargetMode="External"/><Relationship Id="rId26" Type="http://schemas.openxmlformats.org/officeDocument/2006/relationships/hyperlink" Target="consultantplus://offline/ref=D150922C1BE301EBC47C9A70F12D4B1FF82F2AE9AB97184C8C4E3C2C2CB8CE98w5a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50922C1BE301EBC47C9A70F12D4B1FF82F2AE9A99A1A4A8B4E3C2C2CB8CE98w5aBF" TargetMode="External"/><Relationship Id="rId7" Type="http://schemas.openxmlformats.org/officeDocument/2006/relationships/hyperlink" Target="consultantplus://offline/ref=D150922C1BE301EBC47C847DE7411510FD2575E0AF954D17DE486B73w7aCF" TargetMode="External"/><Relationship Id="rId12" Type="http://schemas.openxmlformats.org/officeDocument/2006/relationships/hyperlink" Target="consultantplus://offline/ref=D150922C1BE301EBC47C9A70F12D4B1FF82F2AE9A69A1843884E3C2C2CB8CE985BA45C42D4326395F71AD4w7aFF" TargetMode="External"/><Relationship Id="rId17" Type="http://schemas.openxmlformats.org/officeDocument/2006/relationships/hyperlink" Target="consultantplus://offline/ref=D150922C1BE301EBC47C9A70F12D4B1FF82F2AE9A99C134E8C4E3C2C2CB8CE98w5aBF" TargetMode="External"/><Relationship Id="rId25" Type="http://schemas.openxmlformats.org/officeDocument/2006/relationships/hyperlink" Target="consultantplus://offline/ref=D150922C1BE301EBC47C9A70F12D4B1FF82F2AE9AB9812438D4E3C2C2CB8CE98w5a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50922C1BE301EBC47C9A70F12D4B1FF82F2AE9A99C134E8C4E3C2C2CB8CE98w5aBF" TargetMode="External"/><Relationship Id="rId20" Type="http://schemas.openxmlformats.org/officeDocument/2006/relationships/hyperlink" Target="consultantplus://offline/ref=D150922C1BE301EBC47C9A70F12D4B1FF82F2AE9A69C1C4D8B4E3C2C2CB8CE985BA45C42D4326395F71ED5w7aC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0922C1BE301EBC47C847DE7411510F82271EDA69A101DD61167717BB1C4CF1CEB0500903F6A92wFaEF" TargetMode="External"/><Relationship Id="rId11" Type="http://schemas.openxmlformats.org/officeDocument/2006/relationships/hyperlink" Target="consultantplus://offline/ref=D150922C1BE301EBC47C9A70F12D4B1FF82F2AE9A69A1843884E3C2C2CB8CE985BA45C42D4326395F71ADFw7aCF" TargetMode="External"/><Relationship Id="rId24" Type="http://schemas.openxmlformats.org/officeDocument/2006/relationships/hyperlink" Target="consultantplus://offline/ref=D150922C1BE301EBC47C9A70F12D4B1FF82F2AE9AB9D1B4E8E4E3C2C2CB8CE98w5aBF" TargetMode="External"/><Relationship Id="rId5" Type="http://schemas.openxmlformats.org/officeDocument/2006/relationships/hyperlink" Target="consultantplus://offline/ref=D150922C1BE301EBC47C847DE7411510F82271EDA996101DD61167717BB1C4CF1CEB050290w3a8F" TargetMode="External"/><Relationship Id="rId15" Type="http://schemas.openxmlformats.org/officeDocument/2006/relationships/hyperlink" Target="consultantplus://offline/ref=D150922C1BE301EBC47C9A70F12D4B1FF82F2AE9A69D12438C4E3C2C2CB8CE985BA45C42D4326395F71EDCw7aEF" TargetMode="External"/><Relationship Id="rId23" Type="http://schemas.openxmlformats.org/officeDocument/2006/relationships/hyperlink" Target="consultantplus://offline/ref=D150922C1BE301EBC47C9A70F12D4B1FF82F2AE9A89F1C428A4E3C2C2CB8CE98w5a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50922C1BE301EBC47C9A70F12D4B1FF82F2AE9A69C1C4D8B4E3C2C2CB8CE98w5aBF" TargetMode="External"/><Relationship Id="rId19" Type="http://schemas.openxmlformats.org/officeDocument/2006/relationships/hyperlink" Target="consultantplus://offline/ref=D150922C1BE301EBC47C9A70F12D4B1FF82F2AE9A69C1C4D8B4E3C2C2CB8CE985BA45C42D4326395F71ED5w7aCF" TargetMode="External"/><Relationship Id="rId4" Type="http://schemas.openxmlformats.org/officeDocument/2006/relationships/hyperlink" Target="consultantplus://offline/ref=D150922C1BE301EBC47C9A70F12D4B1FF82F2AE9A69D12438C4E3C2C2CB8CE985BA45C42D4326395F71EDCw7aDF" TargetMode="External"/><Relationship Id="rId9" Type="http://schemas.openxmlformats.org/officeDocument/2006/relationships/hyperlink" Target="consultantplus://offline/ref=D150922C1BE301EBC47C847DE7411510F82073E3AA99101DD61167717BwBa1F" TargetMode="External"/><Relationship Id="rId14" Type="http://schemas.openxmlformats.org/officeDocument/2006/relationships/hyperlink" Target="consultantplus://offline/ref=D150922C1BE301EBC47C9A70F12D4B1FF82F2AE9A69C1C4D8B4E3C2C2CB8CE985BA45C42D4326395F71ED5w7aCF" TargetMode="External"/><Relationship Id="rId22" Type="http://schemas.openxmlformats.org/officeDocument/2006/relationships/hyperlink" Target="consultantplus://offline/ref=D150922C1BE301EBC47C9A70F12D4B1FF82F2AE9AA9B12488D4E3C2C2CB8CE98w5aBF" TargetMode="External"/><Relationship Id="rId27" Type="http://schemas.openxmlformats.org/officeDocument/2006/relationships/hyperlink" Target="consultantplus://offline/ref=D150922C1BE301EBC47C9A70F12D4B1FF82F2AE9A99C12488D4E3C2C2CB8CE98w5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2901</Words>
  <Characters>16542</Characters>
  <Application>Microsoft Office Word</Application>
  <DocSecurity>0</DocSecurity>
  <Lines>137</Lines>
  <Paragraphs>38</Paragraphs>
  <ScaleCrop>false</ScaleCrop>
  <Company>Управление образования г. Пензы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frolcova</dc:creator>
  <cp:keywords/>
  <dc:description/>
  <cp:lastModifiedBy>1</cp:lastModifiedBy>
  <cp:revision>3</cp:revision>
  <dcterms:created xsi:type="dcterms:W3CDTF">2014-10-01T05:26:00Z</dcterms:created>
  <dcterms:modified xsi:type="dcterms:W3CDTF">2014-10-01T13:29:00Z</dcterms:modified>
</cp:coreProperties>
</file>